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E349CA" w:rsidRDefault="007F2138">
      <w:pPr>
        <w:rPr>
          <w:u w:val="single"/>
        </w:rPr>
      </w:pPr>
      <w:r w:rsidRPr="00E349CA">
        <w:rPr>
          <w:u w:val="single"/>
        </w:rPr>
        <w:t>Dwelling Place Ministries International 6-26-16</w:t>
      </w:r>
    </w:p>
    <w:p w:rsidR="007F2138" w:rsidRDefault="00A0577A">
      <w:r>
        <w:t>We turn toward His Face</w:t>
      </w:r>
    </w:p>
    <w:p w:rsidR="007F2138" w:rsidRDefault="007F2138"/>
    <w:p w:rsidR="00E86A59" w:rsidRPr="00563581" w:rsidRDefault="00E86A59" w:rsidP="00A0577A">
      <w:pPr>
        <w:rPr>
          <w:color w:val="FF0000"/>
        </w:rPr>
      </w:pPr>
      <w:proofErr w:type="gramStart"/>
      <w:r w:rsidRPr="00563581">
        <w:rPr>
          <w:color w:val="FF0000"/>
        </w:rPr>
        <w:t xml:space="preserve">2 </w:t>
      </w:r>
      <w:proofErr w:type="spellStart"/>
      <w:r w:rsidRPr="00563581">
        <w:rPr>
          <w:color w:val="FF0000"/>
        </w:rPr>
        <w:t>Cor</w:t>
      </w:r>
      <w:proofErr w:type="spellEnd"/>
      <w:r w:rsidRPr="00563581">
        <w:rPr>
          <w:color w:val="FF0000"/>
        </w:rPr>
        <w:t xml:space="preserve"> 3:7-18</w:t>
      </w:r>
      <w:r w:rsidR="00A0577A" w:rsidRPr="00563581">
        <w:rPr>
          <w:color w:val="FF0000"/>
        </w:rPr>
        <w:t xml:space="preserve"> Mesg.</w:t>
      </w:r>
      <w:proofErr w:type="gramEnd"/>
      <w:r w:rsidR="00A0577A" w:rsidRPr="00563581">
        <w:rPr>
          <w:color w:val="FF0000"/>
        </w:rPr>
        <w:t xml:space="preserve"> </w:t>
      </w:r>
      <w:r w:rsidRPr="00563581">
        <w:rPr>
          <w:color w:val="FF0000"/>
        </w:rPr>
        <w:t>Lifting the Veil</w:t>
      </w:r>
      <w:r w:rsidR="00E349CA" w:rsidRPr="00563581">
        <w:rPr>
          <w:color w:val="FF0000"/>
        </w:rPr>
        <w:t xml:space="preserve"> to see the glory of the new life in Christ</w:t>
      </w:r>
    </w:p>
    <w:p w:rsidR="00E86A59" w:rsidRDefault="00E86A59" w:rsidP="00E86A59">
      <w:r>
        <w:t xml:space="preserve">7 The Government of Death, its constitution chiseled on stone tablets, had a dazzling inaugural. Moses' face as he delivered the tablets was so bright that day (even though it would fade soon enough) that the people of Israel could no more look right at him than stare into the sun. 8 How much more dazzling, then, the Government of Living Spirit? </w:t>
      </w:r>
    </w:p>
    <w:p w:rsidR="00E86A59" w:rsidRDefault="00E86A59" w:rsidP="00E86A59">
      <w:r>
        <w:t xml:space="preserve">9 If the Government of Condemnation was impressive, how about this Government of Affirmation? 10 Bright as that old government was, it would look downright dull alongside this new one. 11 If that makeshift arrangement impressed us, how much more this brightly shining government installed for eternity? </w:t>
      </w:r>
    </w:p>
    <w:p w:rsidR="00E86A59" w:rsidRDefault="00E86A59" w:rsidP="00E86A59">
      <w:r>
        <w:t xml:space="preserve">12 With that kind of </w:t>
      </w:r>
      <w:r w:rsidRPr="00F36E7E">
        <w:rPr>
          <w:highlight w:val="yellow"/>
        </w:rPr>
        <w:t>hope to excite us, nothing holds us back.</w:t>
      </w:r>
      <w:r>
        <w:t xml:space="preserve"> 13 Unlike Moses, we have nothing to hide. Everything is out in the open with us. He wore a veil so the children of Israel wouldn't notice that the glory was fading away —   14 and they didn't notice. They didn't notice it then and they don't notice it now, don't notice that there's nothing left behind that veil. 15 Even today when the proclamations of that old, bankrupt government are read out, they can't see through it. Only Christ can get rid of the veil so they can see for themselves that there's nothing there. </w:t>
      </w:r>
    </w:p>
    <w:p w:rsidR="00E86A59" w:rsidRDefault="00E86A59" w:rsidP="00E86A59">
      <w:r>
        <w:t xml:space="preserve">16 Whenever, though, they </w:t>
      </w:r>
      <w:r w:rsidRPr="00F36E7E">
        <w:rPr>
          <w:highlight w:val="yellow"/>
        </w:rPr>
        <w:t>turn to face God</w:t>
      </w:r>
      <w:r>
        <w:t xml:space="preserve"> as Moses did, </w:t>
      </w:r>
      <w:r w:rsidRPr="00F36E7E">
        <w:rPr>
          <w:highlight w:val="yellow"/>
        </w:rPr>
        <w:t>God removes the veil and there they are — face to face!</w:t>
      </w:r>
      <w:r>
        <w:t xml:space="preserve"> 17 They suddenly recognize that God is a living, personal presence, not a piece of chiseled stone. And when God is personally present, a living Spirit, that old, constricting legislation is recognized as obsolete. We're free of it! 18 All of us! </w:t>
      </w:r>
      <w:proofErr w:type="gramStart"/>
      <w:r w:rsidRPr="00F36E7E">
        <w:rPr>
          <w:highlight w:val="yellow"/>
        </w:rPr>
        <w:t>Nothing between us and God</w:t>
      </w:r>
      <w:r>
        <w:t xml:space="preserve">, our faces </w:t>
      </w:r>
      <w:r w:rsidRPr="00F36E7E">
        <w:rPr>
          <w:highlight w:val="yellow"/>
        </w:rPr>
        <w:t>shining with the brightness of his face.</w:t>
      </w:r>
      <w:proofErr w:type="gramEnd"/>
      <w:r>
        <w:t xml:space="preserve"> And so </w:t>
      </w:r>
      <w:r w:rsidRPr="00DC30E2">
        <w:rPr>
          <w:highlight w:val="yellow"/>
          <w:u w:val="single"/>
        </w:rPr>
        <w:t>we are transfigured</w:t>
      </w:r>
      <w:r>
        <w:t xml:space="preserve"> much like the Messiah, our lives </w:t>
      </w:r>
      <w:r w:rsidRPr="001008E6">
        <w:rPr>
          <w:highlight w:val="yellow"/>
          <w:u w:val="single"/>
        </w:rPr>
        <w:t>gradually becoming brighter and more beautiful</w:t>
      </w:r>
      <w:r>
        <w:t xml:space="preserve"> as God enters our lives and we become like him. </w:t>
      </w:r>
    </w:p>
    <w:p w:rsidR="00504B99" w:rsidRDefault="00504B99" w:rsidP="00E86A59"/>
    <w:p w:rsidR="00504B99" w:rsidRPr="002D28C7" w:rsidRDefault="00504B99" w:rsidP="00504B99">
      <w:pPr>
        <w:rPr>
          <w:color w:val="FF0000"/>
        </w:rPr>
      </w:pPr>
      <w:r w:rsidRPr="002D28C7">
        <w:rPr>
          <w:color w:val="FF0000"/>
        </w:rPr>
        <w:t>John 3:14-21</w:t>
      </w:r>
      <w:r w:rsidRPr="002D28C7">
        <w:rPr>
          <w:color w:val="FF0000"/>
        </w:rPr>
        <w:t xml:space="preserve"> </w:t>
      </w:r>
      <w:r w:rsidRPr="002D28C7">
        <w:rPr>
          <w:color w:val="FF0000"/>
        </w:rPr>
        <w:t>AMP</w:t>
      </w:r>
      <w:r w:rsidR="002D28C7" w:rsidRPr="002D28C7">
        <w:rPr>
          <w:color w:val="FF0000"/>
        </w:rPr>
        <w:t xml:space="preserve"> </w:t>
      </w:r>
      <w:proofErr w:type="gramStart"/>
      <w:r w:rsidR="002D28C7" w:rsidRPr="002D28C7">
        <w:rPr>
          <w:color w:val="FF0000"/>
        </w:rPr>
        <w:t>These</w:t>
      </w:r>
      <w:proofErr w:type="gramEnd"/>
      <w:r w:rsidR="002D28C7" w:rsidRPr="002D28C7">
        <w:rPr>
          <w:color w:val="FF0000"/>
        </w:rPr>
        <w:t xml:space="preserve"> are all the words of Christ. He came not to condemn</w:t>
      </w:r>
    </w:p>
    <w:p w:rsidR="00504B99" w:rsidRDefault="00504B99" w:rsidP="00504B99">
      <w:r>
        <w:t>14 And just as Moses lifted up the serpent in the desert [on a pole], so must [so it is necessary that] the Son of Man be lifted up [on the cross]</w:t>
      </w:r>
      <w:proofErr w:type="gramStart"/>
      <w:r>
        <w:t>,  [</w:t>
      </w:r>
      <w:proofErr w:type="spellStart"/>
      <w:proofErr w:type="gramEnd"/>
      <w:r>
        <w:t>Num</w:t>
      </w:r>
      <w:proofErr w:type="spellEnd"/>
      <w:r>
        <w:t xml:space="preserve"> 21:9.] </w:t>
      </w:r>
    </w:p>
    <w:p w:rsidR="00504B99" w:rsidRDefault="00504B99" w:rsidP="00504B99">
      <w:r>
        <w:t xml:space="preserve">15 In order that everyone who believes in Him [who cleaves to Him, trusts Him, and relies on Him] may not perish, but have eternal life and [actually] live forever! </w:t>
      </w:r>
    </w:p>
    <w:p w:rsidR="00504B99" w:rsidRDefault="00504B99" w:rsidP="00504B99">
      <w:r>
        <w:t xml:space="preserve">16 For God so greatly loved and dearly prized the world that He [even] gave up His only begotten (unique) Son, so that whoever believes in (trusts in, clings to, relies on) Him shall not perish (come to destruction, be lost) but have eternal (everlasting) life. </w:t>
      </w:r>
    </w:p>
    <w:p w:rsidR="00504B99" w:rsidRDefault="00504B99" w:rsidP="00504B99">
      <w:r>
        <w:lastRenderedPageBreak/>
        <w:t xml:space="preserve">17 For God </w:t>
      </w:r>
      <w:r w:rsidRPr="001008E6">
        <w:rPr>
          <w:highlight w:val="yellow"/>
        </w:rPr>
        <w:t>did not send the Son into the world in order to judge</w:t>
      </w:r>
      <w:r>
        <w:t xml:space="preserve"> (to reject, to condemn, to pass sentence on) the world, but that </w:t>
      </w:r>
      <w:r w:rsidRPr="001008E6">
        <w:rPr>
          <w:highlight w:val="yellow"/>
        </w:rPr>
        <w:t>the world might find salvation and be made safe and sound through Him.</w:t>
      </w:r>
      <w:r>
        <w:t xml:space="preserve"> </w:t>
      </w:r>
    </w:p>
    <w:p w:rsidR="00504B99" w:rsidRDefault="00504B99" w:rsidP="00504B99">
      <w:r>
        <w:t xml:space="preserve">18 </w:t>
      </w:r>
      <w:r w:rsidRPr="001008E6">
        <w:rPr>
          <w:highlight w:val="yellow"/>
          <w:u w:val="single"/>
        </w:rPr>
        <w:t>He who believes in Him [who clings to, trusts in, relies on Him] is not judged [he who trusts in Him never comes up for judgment; for him there is no rejection, no condemnation — he incurs no damnation]; but he who does not believe (cleave to, rely on, trust in Him) is judged already [he has already been convicted and has already received his sentence] because he has not believed in and trusted in the name of the only begotten Son of God. [He is condemned for refusing to let his trust rest in Christ's name.]</w:t>
      </w:r>
      <w:r>
        <w:t xml:space="preserve"> </w:t>
      </w:r>
    </w:p>
    <w:p w:rsidR="00504B99" w:rsidRDefault="00504B99" w:rsidP="00504B99">
      <w:r>
        <w:t xml:space="preserve">19 The [basis of the] judgment (indictment, the test by which men are judged, the ground for the sentence) lies in this: the Light has come into the world, and people have loved the darkness rather than and more than the Light, for their works (deeds) were evil.  [Isa 5:20.] </w:t>
      </w:r>
    </w:p>
    <w:p w:rsidR="00504B99" w:rsidRDefault="00504B99" w:rsidP="00504B99">
      <w:r>
        <w:t xml:space="preserve">20 For every wrongdoer hates (loathes, detests) the Light, and will not come out into the Light but shrinks from it, lest his works (his deeds, his activities, his conduct) be exposed and reproved. </w:t>
      </w:r>
    </w:p>
    <w:p w:rsidR="00504B99" w:rsidRDefault="00504B99" w:rsidP="00504B99">
      <w:r>
        <w:t xml:space="preserve">21 But he who practices truth [who does what is right] comes out into the Light; so that his works may be plainly shown to be what they are — wrought with God [divinely prompted, done with God's help, in dependence upon Him]. </w:t>
      </w:r>
    </w:p>
    <w:p w:rsidR="002D28C7" w:rsidRDefault="002D28C7" w:rsidP="00504B99"/>
    <w:p w:rsidR="00BA5570" w:rsidRPr="00BA5570" w:rsidRDefault="00BA5570" w:rsidP="00BA5570">
      <w:pPr>
        <w:rPr>
          <w:color w:val="FF0000"/>
        </w:rPr>
      </w:pPr>
      <w:r w:rsidRPr="00BA5570">
        <w:rPr>
          <w:color w:val="FF0000"/>
        </w:rPr>
        <w:t xml:space="preserve">2 </w:t>
      </w:r>
      <w:proofErr w:type="spellStart"/>
      <w:r w:rsidRPr="00BA5570">
        <w:rPr>
          <w:color w:val="FF0000"/>
        </w:rPr>
        <w:t>Cor</w:t>
      </w:r>
      <w:proofErr w:type="spellEnd"/>
      <w:r w:rsidRPr="00BA5570">
        <w:rPr>
          <w:color w:val="FF0000"/>
        </w:rPr>
        <w:t xml:space="preserve"> 5:</w:t>
      </w:r>
      <w:proofErr w:type="gramStart"/>
      <w:r w:rsidRPr="00BA5570">
        <w:rPr>
          <w:color w:val="FF0000"/>
        </w:rPr>
        <w:t>14-21</w:t>
      </w:r>
      <w:r w:rsidRPr="00BA5570">
        <w:rPr>
          <w:color w:val="FF0000"/>
        </w:rPr>
        <w:t xml:space="preserve"> </w:t>
      </w:r>
      <w:r w:rsidRPr="00BA5570">
        <w:rPr>
          <w:color w:val="FF0000"/>
        </w:rPr>
        <w:t>NKJV</w:t>
      </w:r>
      <w:r>
        <w:rPr>
          <w:color w:val="FF0000"/>
        </w:rPr>
        <w:t xml:space="preserve"> We</w:t>
      </w:r>
      <w:proofErr w:type="gramEnd"/>
      <w:r>
        <w:rPr>
          <w:color w:val="FF0000"/>
        </w:rPr>
        <w:t xml:space="preserve"> are living examples of His grace</w:t>
      </w:r>
    </w:p>
    <w:p w:rsidR="00BA5570" w:rsidRDefault="00BA5570" w:rsidP="00BA5570">
      <w:r>
        <w:t xml:space="preserve">14 For the </w:t>
      </w:r>
      <w:r w:rsidRPr="00BA5570">
        <w:rPr>
          <w:highlight w:val="yellow"/>
        </w:rPr>
        <w:t>love</w:t>
      </w:r>
      <w:r>
        <w:t xml:space="preserve"> of Christ </w:t>
      </w:r>
      <w:proofErr w:type="gramStart"/>
      <w:r w:rsidRPr="00BA5570">
        <w:rPr>
          <w:highlight w:val="yellow"/>
        </w:rPr>
        <w:t>compels</w:t>
      </w:r>
      <w:proofErr w:type="gramEnd"/>
      <w:r w:rsidRPr="00BA5570">
        <w:rPr>
          <w:highlight w:val="yellow"/>
        </w:rPr>
        <w:t xml:space="preserve"> us</w:t>
      </w:r>
      <w:r>
        <w:t xml:space="preserve">, because we judge thus: that if One died for all, then all died; 15 and He died for all, that those who live should live no longer for themselves, but for Him who died for them and rose again. </w:t>
      </w:r>
    </w:p>
    <w:p w:rsidR="00BA5570" w:rsidRDefault="00BA5570" w:rsidP="00BA5570">
      <w:r>
        <w:t xml:space="preserve">16 Therefore, from now on, we regard no one according to the flesh. Even though we have known Christ according to the flesh, yet now we know Him thus no longer. 17 Therefore, if anyone is in Christ, he is a new creation; old things have passed away; behold, all things have become new. 18 Now all things are of God, who has reconciled us to Himself through Jesus Christ, and has given us the ministry of reconciliation, 19 that is, that God was in Christ reconciling the world to </w:t>
      </w:r>
      <w:proofErr w:type="gramStart"/>
      <w:r>
        <w:t>Himself</w:t>
      </w:r>
      <w:proofErr w:type="gramEnd"/>
      <w:r>
        <w:t xml:space="preserve">, not imputing their trespasses to them, and has committed to us the word of reconciliation. </w:t>
      </w:r>
    </w:p>
    <w:p w:rsidR="00BA5570" w:rsidRDefault="00BA5570" w:rsidP="00BA5570">
      <w:r>
        <w:t xml:space="preserve">20 Now then, we are ambassadors for Christ, as though God were pleading through us: we implore you on Christ's behalf, be reconciled to God. </w:t>
      </w:r>
      <w:r w:rsidRPr="00BA5570">
        <w:rPr>
          <w:highlight w:val="yellow"/>
        </w:rPr>
        <w:t>21 For He made Him who knew no sin to be sin for us, that we might become the righteousness of God in Him.</w:t>
      </w:r>
      <w:r>
        <w:t xml:space="preserve"> </w:t>
      </w:r>
    </w:p>
    <w:p w:rsidR="00504B99" w:rsidRDefault="00504B99"/>
    <w:p w:rsidR="008C7FB7" w:rsidRDefault="001008E6" w:rsidP="008C7FB7">
      <w:r>
        <w:lastRenderedPageBreak/>
        <w:t xml:space="preserve">So, when we “turn” toward God in repentance, we turn away from the sin that </w:t>
      </w:r>
      <w:proofErr w:type="gramStart"/>
      <w:r w:rsidR="008C7FB7">
        <w:t>lays</w:t>
      </w:r>
      <w:proofErr w:type="gramEnd"/>
      <w:r>
        <w:t xml:space="preserve"> in our flesh</w:t>
      </w:r>
      <w:r w:rsidR="008C7FB7">
        <w:t xml:space="preserve"> and we walk into the </w:t>
      </w:r>
      <w:r>
        <w:t>glorious face</w:t>
      </w:r>
      <w:r w:rsidR="008C7FB7">
        <w:t xml:space="preserve"> of Christ</w:t>
      </w:r>
      <w:r>
        <w:t>. We turn into His embrace</w:t>
      </w:r>
      <w:r w:rsidR="008C7FB7">
        <w:t>.</w:t>
      </w:r>
    </w:p>
    <w:p w:rsidR="008C7FB7" w:rsidRDefault="008C7FB7" w:rsidP="008C7FB7"/>
    <w:p w:rsidR="008D36EA" w:rsidRPr="008D36EA" w:rsidRDefault="008D36EA" w:rsidP="008D36EA">
      <w:pPr>
        <w:rPr>
          <w:color w:val="FF0000"/>
        </w:rPr>
      </w:pPr>
      <w:r w:rsidRPr="008D36EA">
        <w:rPr>
          <w:color w:val="FF0000"/>
        </w:rPr>
        <w:t xml:space="preserve">Romans 8:1-13 TPT </w:t>
      </w:r>
      <w:r w:rsidRPr="008D36EA">
        <w:rPr>
          <w:color w:val="FF0000"/>
        </w:rPr>
        <w:t xml:space="preserve">Living by the Power of the Holy Spirit </w:t>
      </w:r>
    </w:p>
    <w:p w:rsidR="008D36EA" w:rsidRDefault="008D36EA" w:rsidP="008D36EA">
      <w:r>
        <w:t>1So now the case is closed. There remains no accusing voice of condemnation against those who are joined in life-unio</w:t>
      </w:r>
      <w:r>
        <w:t>n with Jesus, the Anointed One.</w:t>
      </w:r>
      <w:r>
        <w:t xml:space="preserve"> 2For the “law” of the life-giving Spirit flowing through the anoi</w:t>
      </w:r>
      <w:r>
        <w:t>nting of Jesus has liberated us</w:t>
      </w:r>
      <w:r>
        <w:t xml:space="preserve"> from the “law” of sin and death. 3For God achieved what the law was unable to accomplish, because the law was limited b</w:t>
      </w:r>
      <w:r>
        <w:t>y the weakness of human nature.</w:t>
      </w:r>
      <w:r>
        <w:t xml:space="preserve"> Yet God sent us his Son in human form to identify with human weakness. Clothed with humanity, God’s Son gave his body to be the sin-offering so that God could once and for all condemn the guilt and power of sin. 4So now every righteous requirement of the law can be fulfilled through the Anointed One living his life in us. And we are free to live, not according to our flesh, but by the dynamic</w:t>
      </w:r>
      <w:r>
        <w:t xml:space="preserve"> power of the Holy Spirit! </w:t>
      </w:r>
      <w:r>
        <w:t xml:space="preserve"> 5Those who are motivated by the flesh only pursue what benefits themselves. But those who live by the impulses of the Holy Spirit are motivated</w:t>
      </w:r>
      <w:r>
        <w:t xml:space="preserve"> to pursue spiritual realities.</w:t>
      </w:r>
      <w:r>
        <w:t xml:space="preserve"> 6For the mind-set of the flesh is death, but the mind-set controlled by the Spirit finds life and peace. 7In fact, the mind-set focused on the flesh fights God’s plan and refuses to submit to his direction, f because it cannot! 8For no matter how hard they try, God finds no pleasure with those who are controlled by the flesh. 9But when the </w:t>
      </w:r>
      <w:r w:rsidRPr="0026322F">
        <w:rPr>
          <w:highlight w:val="yellow"/>
        </w:rPr>
        <w:t>Spirit</w:t>
      </w:r>
      <w:r w:rsidRPr="0026322F">
        <w:rPr>
          <w:highlight w:val="yellow"/>
        </w:rPr>
        <w:t xml:space="preserve"> of Christ empowers your life,</w:t>
      </w:r>
      <w:r w:rsidRPr="0026322F">
        <w:rPr>
          <w:highlight w:val="yellow"/>
        </w:rPr>
        <w:t xml:space="preserve"> you are not dominated by the flesh but by the Spirit.</w:t>
      </w:r>
      <w:r>
        <w:t xml:space="preserve"> And if you are not joined to the Spirit of the An</w:t>
      </w:r>
      <w:r>
        <w:t>ointed One, you are not of him.</w:t>
      </w:r>
      <w:r>
        <w:t xml:space="preserve"> 10Now Christ lives his life in you! And even though your body may be dead because of the effects of sin, his life-giving Spirit imparts life to you because</w:t>
      </w:r>
      <w:r>
        <w:t xml:space="preserve"> you are fully accepted by God.</w:t>
      </w:r>
      <w:r>
        <w:t xml:space="preserve"> 11Yes, God raised Jesus to life! And since God’s Spirit of Resurrection lives in you, he will also raise your dying body to life by the same Spirit that breathes life into you! 12So then, beloved ones, </w:t>
      </w:r>
      <w:r w:rsidRPr="0026322F">
        <w:rPr>
          <w:highlight w:val="yellow"/>
        </w:rPr>
        <w:t>the flesh has no claims on us at all</w:t>
      </w:r>
      <w:r>
        <w:t>, and we</w:t>
      </w:r>
      <w:r w:rsidR="0026322F">
        <w:t xml:space="preserve"> have no further obligation to live in obedience to it. For when you live controlled by the flesh, you are about to die. But if the life of the Spirit puts to death the corrupt ways of the flesh, we then taste His abundant life.</w:t>
      </w:r>
    </w:p>
    <w:p w:rsidR="0026322F" w:rsidRDefault="0026322F" w:rsidP="008D36EA"/>
    <w:p w:rsidR="008D3A2C" w:rsidRPr="008D3A2C" w:rsidRDefault="008D3A2C" w:rsidP="008D3A2C">
      <w:pPr>
        <w:rPr>
          <w:color w:val="FF0000"/>
        </w:rPr>
      </w:pPr>
      <w:r w:rsidRPr="008D3A2C">
        <w:rPr>
          <w:color w:val="FF0000"/>
        </w:rPr>
        <w:t>John 10:9-10</w:t>
      </w:r>
      <w:r w:rsidRPr="008D3A2C">
        <w:rPr>
          <w:color w:val="FF0000"/>
        </w:rPr>
        <w:t xml:space="preserve"> </w:t>
      </w:r>
      <w:r w:rsidRPr="008D3A2C">
        <w:rPr>
          <w:color w:val="FF0000"/>
        </w:rPr>
        <w:t>AMP</w:t>
      </w:r>
      <w:r>
        <w:rPr>
          <w:color w:val="FF0000"/>
        </w:rPr>
        <w:t xml:space="preserve"> Christ’s life is abundantly ours and the overflowing life that proceeds our from us to others</w:t>
      </w:r>
    </w:p>
    <w:p w:rsidR="008D3A2C" w:rsidRDefault="008D3A2C" w:rsidP="008D3A2C">
      <w:r>
        <w:t xml:space="preserve">9 I am the Door; anyone who enters in through </w:t>
      </w:r>
      <w:proofErr w:type="gramStart"/>
      <w:r>
        <w:t>Me</w:t>
      </w:r>
      <w:proofErr w:type="gramEnd"/>
      <w:r>
        <w:t xml:space="preserve"> will be saved (will live). He will come in and he will go out [freely], and will find pasture. </w:t>
      </w:r>
    </w:p>
    <w:p w:rsidR="008D3A2C" w:rsidRDefault="008D3A2C" w:rsidP="008D3A2C">
      <w:r>
        <w:t xml:space="preserve">10 The thief comes only in order to steal and kill and destroy. I came that they may have and enjoy life, and have it in abundance (to the full, till it overflows). </w:t>
      </w:r>
    </w:p>
    <w:p w:rsidR="008D3A2C" w:rsidRDefault="008D3A2C" w:rsidP="008D3A2C"/>
    <w:p w:rsidR="008D3A2C" w:rsidRDefault="008D3A2C" w:rsidP="008D3A2C"/>
    <w:p w:rsidR="008D3A2C" w:rsidRPr="008D3A2C" w:rsidRDefault="008D3A2C" w:rsidP="008D3A2C">
      <w:pPr>
        <w:rPr>
          <w:color w:val="FF0000"/>
        </w:rPr>
      </w:pPr>
      <w:r w:rsidRPr="008D3A2C">
        <w:rPr>
          <w:color w:val="FF0000"/>
        </w:rPr>
        <w:t>Song of Songs 4:10-12 TPT</w:t>
      </w:r>
    </w:p>
    <w:p w:rsidR="008D3A2C" w:rsidRDefault="008D3A2C" w:rsidP="008D3A2C">
      <w:r w:rsidRPr="008D3A2C">
        <w:t>"How satisfying to me, my equal, my bride.</w:t>
      </w:r>
      <w:r w:rsidRPr="008D3A2C">
        <w:br/>
        <w:t>Your love is my finest wine—intoxicating and thrilling.</w:t>
      </w:r>
      <w:r w:rsidRPr="008D3A2C">
        <w:br/>
        <w:t>And your sweet, perfumed praises—so exotic, so pleasing.</w:t>
      </w:r>
      <w:r w:rsidRPr="008D3A2C">
        <w:br/>
        <w:t>Your loving words are like the honeycomb to me</w:t>
      </w:r>
      <w:proofErr w:type="gramStart"/>
      <w:r w:rsidRPr="008D3A2C">
        <w:t>;</w:t>
      </w:r>
      <w:proofErr w:type="gramEnd"/>
      <w:r w:rsidRPr="008D3A2C">
        <w:br/>
        <w:t>your tongue releases milk and honey,</w:t>
      </w:r>
      <w:r w:rsidRPr="008D3A2C">
        <w:br/>
        <w:t>for I find the Promised Land flowing within you.</w:t>
      </w:r>
      <w:r w:rsidRPr="008D3A2C">
        <w:br/>
        <w:t>The fragrance of your worshipping love</w:t>
      </w:r>
      <w:r w:rsidRPr="008D3A2C">
        <w:br/>
        <w:t>surrounds you with scented robes of white.</w:t>
      </w:r>
      <w:r w:rsidRPr="008D3A2C">
        <w:br/>
        <w:t>My darling bride, my private paradise</w:t>
      </w:r>
      <w:proofErr w:type="gramStart"/>
      <w:r w:rsidRPr="008D3A2C">
        <w:t>,</w:t>
      </w:r>
      <w:proofErr w:type="gramEnd"/>
      <w:r w:rsidRPr="008D3A2C">
        <w:br/>
        <w:t>fastened to my heart.</w:t>
      </w:r>
      <w:r w:rsidRPr="008D3A2C">
        <w:br/>
        <w:t>A secret spring are you that no one else can have—</w:t>
      </w:r>
      <w:bookmarkStart w:id="0" w:name="_GoBack"/>
      <w:bookmarkEnd w:id="0"/>
      <w:r w:rsidRPr="008D3A2C">
        <w:br/>
        <w:t>my bubbling fountain hidden from public view.</w:t>
      </w:r>
      <w:r w:rsidRPr="008D3A2C">
        <w:br/>
        <w:t>What a perfect partner to me now that I have you."</w:t>
      </w:r>
      <w:r w:rsidRPr="008D3A2C">
        <w:br/>
      </w:r>
    </w:p>
    <w:p w:rsidR="0026322F" w:rsidRDefault="0026322F" w:rsidP="0026322F"/>
    <w:p w:rsidR="0026322F" w:rsidRPr="0026322F" w:rsidRDefault="0026322F" w:rsidP="0026322F"/>
    <w:sectPr w:rsidR="0026322F" w:rsidRPr="0026322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2E1" w:rsidRDefault="003342E1" w:rsidP="000A369E">
      <w:pPr>
        <w:spacing w:line="240" w:lineRule="auto"/>
      </w:pPr>
      <w:r>
        <w:separator/>
      </w:r>
    </w:p>
  </w:endnote>
  <w:endnote w:type="continuationSeparator" w:id="0">
    <w:p w:rsidR="003342E1" w:rsidRDefault="003342E1" w:rsidP="000A36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69E" w:rsidRDefault="000A369E" w:rsidP="000A369E">
    <w:pPr>
      <w:pStyle w:val="Footer"/>
      <w:pBdr>
        <w:top w:val="thinThickSmallGap" w:sz="24" w:space="1" w:color="622423" w:themeColor="accent2" w:themeShade="7F"/>
      </w:pBdr>
      <w:rPr>
        <w:rFonts w:asciiTheme="majorHAnsi" w:eastAsiaTheme="majorEastAsia" w:hAnsiTheme="majorHAnsi" w:cstheme="majorBidi"/>
      </w:rPr>
    </w:pPr>
    <w:r w:rsidRPr="000A369E">
      <w:rPr>
        <w:rFonts w:asciiTheme="majorHAnsi" w:eastAsiaTheme="majorEastAsia" w:hAnsiTheme="majorHAnsi" w:cstheme="majorBidi"/>
        <w:i/>
        <w:iCs/>
      </w:rPr>
      <w:t>Dwelling Place Ministries International ~ We turn toward Hi</w:t>
    </w:r>
    <w:r>
      <w:rPr>
        <w:rFonts w:asciiTheme="majorHAnsi" w:eastAsiaTheme="majorEastAsia" w:hAnsiTheme="majorHAnsi" w:cstheme="majorBidi"/>
        <w:i/>
        <w:iCs/>
      </w:rPr>
      <w:t>s</w:t>
    </w:r>
    <w:r w:rsidRPr="000A369E">
      <w:rPr>
        <w:rFonts w:asciiTheme="majorHAnsi" w:eastAsiaTheme="majorEastAsia" w:hAnsiTheme="majorHAnsi" w:cstheme="majorBidi"/>
        <w:i/>
        <w:iCs/>
      </w:rPr>
      <w:t xml:space="preserve"> Face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0A369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0A369E" w:rsidRDefault="000A3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2E1" w:rsidRDefault="003342E1" w:rsidP="000A369E">
      <w:pPr>
        <w:spacing w:line="240" w:lineRule="auto"/>
      </w:pPr>
      <w:r>
        <w:separator/>
      </w:r>
    </w:p>
  </w:footnote>
  <w:footnote w:type="continuationSeparator" w:id="0">
    <w:p w:rsidR="003342E1" w:rsidRDefault="003342E1" w:rsidP="000A36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38"/>
    <w:rsid w:val="00086031"/>
    <w:rsid w:val="000A369E"/>
    <w:rsid w:val="001008E6"/>
    <w:rsid w:val="0026322F"/>
    <w:rsid w:val="002D28C7"/>
    <w:rsid w:val="00323A6A"/>
    <w:rsid w:val="003342E1"/>
    <w:rsid w:val="00504B99"/>
    <w:rsid w:val="00563581"/>
    <w:rsid w:val="00641098"/>
    <w:rsid w:val="007F2138"/>
    <w:rsid w:val="008C7FB7"/>
    <w:rsid w:val="008D36EA"/>
    <w:rsid w:val="008D3A2C"/>
    <w:rsid w:val="00A0577A"/>
    <w:rsid w:val="00B17430"/>
    <w:rsid w:val="00BA5570"/>
    <w:rsid w:val="00DC30E2"/>
    <w:rsid w:val="00E349CA"/>
    <w:rsid w:val="00E86A59"/>
    <w:rsid w:val="00F36E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69E"/>
    <w:pPr>
      <w:tabs>
        <w:tab w:val="center" w:pos="4680"/>
        <w:tab w:val="right" w:pos="9360"/>
      </w:tabs>
      <w:spacing w:line="240" w:lineRule="auto"/>
    </w:pPr>
  </w:style>
  <w:style w:type="character" w:customStyle="1" w:styleId="HeaderChar">
    <w:name w:val="Header Char"/>
    <w:basedOn w:val="DefaultParagraphFont"/>
    <w:link w:val="Header"/>
    <w:uiPriority w:val="99"/>
    <w:rsid w:val="000A369E"/>
  </w:style>
  <w:style w:type="paragraph" w:styleId="Footer">
    <w:name w:val="footer"/>
    <w:basedOn w:val="Normal"/>
    <w:link w:val="FooterChar"/>
    <w:uiPriority w:val="99"/>
    <w:unhideWhenUsed/>
    <w:rsid w:val="000A369E"/>
    <w:pPr>
      <w:tabs>
        <w:tab w:val="center" w:pos="4680"/>
        <w:tab w:val="right" w:pos="9360"/>
      </w:tabs>
      <w:spacing w:line="240" w:lineRule="auto"/>
    </w:pPr>
  </w:style>
  <w:style w:type="character" w:customStyle="1" w:styleId="FooterChar">
    <w:name w:val="Footer Char"/>
    <w:basedOn w:val="DefaultParagraphFont"/>
    <w:link w:val="Footer"/>
    <w:uiPriority w:val="99"/>
    <w:rsid w:val="000A369E"/>
  </w:style>
  <w:style w:type="paragraph" w:styleId="BalloonText">
    <w:name w:val="Balloon Text"/>
    <w:basedOn w:val="Normal"/>
    <w:link w:val="BalloonTextChar"/>
    <w:uiPriority w:val="99"/>
    <w:semiHidden/>
    <w:unhideWhenUsed/>
    <w:rsid w:val="000A36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69E"/>
    <w:pPr>
      <w:tabs>
        <w:tab w:val="center" w:pos="4680"/>
        <w:tab w:val="right" w:pos="9360"/>
      </w:tabs>
      <w:spacing w:line="240" w:lineRule="auto"/>
    </w:pPr>
  </w:style>
  <w:style w:type="character" w:customStyle="1" w:styleId="HeaderChar">
    <w:name w:val="Header Char"/>
    <w:basedOn w:val="DefaultParagraphFont"/>
    <w:link w:val="Header"/>
    <w:uiPriority w:val="99"/>
    <w:rsid w:val="000A369E"/>
  </w:style>
  <w:style w:type="paragraph" w:styleId="Footer">
    <w:name w:val="footer"/>
    <w:basedOn w:val="Normal"/>
    <w:link w:val="FooterChar"/>
    <w:uiPriority w:val="99"/>
    <w:unhideWhenUsed/>
    <w:rsid w:val="000A369E"/>
    <w:pPr>
      <w:tabs>
        <w:tab w:val="center" w:pos="4680"/>
        <w:tab w:val="right" w:pos="9360"/>
      </w:tabs>
      <w:spacing w:line="240" w:lineRule="auto"/>
    </w:pPr>
  </w:style>
  <w:style w:type="character" w:customStyle="1" w:styleId="FooterChar">
    <w:name w:val="Footer Char"/>
    <w:basedOn w:val="DefaultParagraphFont"/>
    <w:link w:val="Footer"/>
    <w:uiPriority w:val="99"/>
    <w:rsid w:val="000A369E"/>
  </w:style>
  <w:style w:type="paragraph" w:styleId="BalloonText">
    <w:name w:val="Balloon Text"/>
    <w:basedOn w:val="Normal"/>
    <w:link w:val="BalloonTextChar"/>
    <w:uiPriority w:val="99"/>
    <w:semiHidden/>
    <w:unhideWhenUsed/>
    <w:rsid w:val="000A36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6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2016-06-25T14:42:00Z</dcterms:created>
  <dcterms:modified xsi:type="dcterms:W3CDTF">2016-06-25T19:47:00Z</dcterms:modified>
</cp:coreProperties>
</file>