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7321F3" w:rsidRDefault="00824CB3">
      <w:pPr>
        <w:rPr>
          <w:u w:val="single"/>
        </w:rPr>
      </w:pPr>
      <w:r w:rsidRPr="007321F3">
        <w:rPr>
          <w:u w:val="single"/>
        </w:rPr>
        <w:t>Dwelling Place Ministries</w:t>
      </w:r>
      <w:r w:rsidR="007321F3">
        <w:rPr>
          <w:u w:val="single"/>
        </w:rPr>
        <w:t xml:space="preserve"> International</w:t>
      </w:r>
      <w:r w:rsidRPr="007321F3">
        <w:rPr>
          <w:u w:val="single"/>
        </w:rPr>
        <w:t xml:space="preserve"> 4-17-16</w:t>
      </w:r>
    </w:p>
    <w:p w:rsidR="00824CB3" w:rsidRDefault="007321F3">
      <w:r>
        <w:t>Desperate and Surrendered to Him</w:t>
      </w:r>
    </w:p>
    <w:p w:rsidR="00824CB3" w:rsidRDefault="00824CB3"/>
    <w:p w:rsidR="00617BF8" w:rsidRDefault="00617BF8" w:rsidP="009830D1">
      <w:r>
        <w:t xml:space="preserve">“Desperation becomes the gateway for overflow” </w:t>
      </w:r>
    </w:p>
    <w:p w:rsidR="00617BF8" w:rsidRDefault="00617BF8" w:rsidP="00617BF8"/>
    <w:p w:rsidR="00617BF8" w:rsidRPr="00266EA3" w:rsidRDefault="00617BF8" w:rsidP="00617BF8">
      <w:pPr>
        <w:rPr>
          <w:rFonts w:eastAsia="Calibri" w:cs="Arial"/>
          <w:bCs/>
          <w:color w:val="E36C0A" w:themeColor="accent6" w:themeShade="BF"/>
          <w:szCs w:val="24"/>
        </w:rPr>
      </w:pPr>
      <w:r w:rsidRPr="00266EA3">
        <w:rPr>
          <w:rFonts w:eastAsia="Calibri" w:cs="Arial"/>
          <w:bCs/>
          <w:color w:val="E36C0A" w:themeColor="accent6" w:themeShade="BF"/>
          <w:szCs w:val="24"/>
        </w:rPr>
        <w:t xml:space="preserve">Bill Johnson said in his book </w:t>
      </w:r>
      <w:r w:rsidRPr="0053107F">
        <w:rPr>
          <w:rFonts w:eastAsia="Calibri" w:cs="Arial"/>
          <w:bCs/>
          <w:color w:val="E36C0A" w:themeColor="accent6" w:themeShade="BF"/>
          <w:szCs w:val="24"/>
        </w:rPr>
        <w:t>“</w:t>
      </w:r>
      <w:r w:rsidRPr="00266EA3">
        <w:rPr>
          <w:rFonts w:eastAsia="Calibri" w:cs="Arial"/>
          <w:bCs/>
          <w:color w:val="E36C0A" w:themeColor="accent6" w:themeShade="BF"/>
          <w:szCs w:val="24"/>
        </w:rPr>
        <w:t>When heaven invades earth</w:t>
      </w:r>
      <w:r w:rsidRPr="0053107F">
        <w:rPr>
          <w:rFonts w:eastAsia="Calibri" w:cs="Arial"/>
          <w:bCs/>
          <w:color w:val="E36C0A" w:themeColor="accent6" w:themeShade="BF"/>
          <w:szCs w:val="24"/>
        </w:rPr>
        <w:t>”</w:t>
      </w:r>
    </w:p>
    <w:p w:rsidR="00617BF8" w:rsidRPr="0053107F" w:rsidRDefault="00617BF8" w:rsidP="00617BF8">
      <w:pPr>
        <w:rPr>
          <w:rFonts w:eastAsia="Calibri" w:cs="Arial"/>
          <w:bCs/>
          <w:szCs w:val="24"/>
        </w:rPr>
      </w:pPr>
      <w:r w:rsidRPr="0053107F">
        <w:rPr>
          <w:rFonts w:eastAsia="Calibri" w:cs="Arial"/>
          <w:bCs/>
          <w:szCs w:val="24"/>
        </w:rPr>
        <w:t>God conceals t</w:t>
      </w:r>
      <w:r>
        <w:rPr>
          <w:rFonts w:eastAsia="Calibri" w:cs="Arial"/>
          <w:bCs/>
          <w:szCs w:val="24"/>
        </w:rPr>
        <w:t xml:space="preserve">he revelation of His Word </w:t>
      </w:r>
      <w:r w:rsidRPr="0053107F">
        <w:rPr>
          <w:rFonts w:eastAsia="Calibri" w:cs="Arial"/>
          <w:bCs/>
          <w:szCs w:val="24"/>
        </w:rPr>
        <w:t>In the h</w:t>
      </w:r>
      <w:r>
        <w:rPr>
          <w:rFonts w:eastAsia="Calibri" w:cs="Arial"/>
          <w:bCs/>
          <w:szCs w:val="24"/>
        </w:rPr>
        <w:t>iding place of His glory. But the honor of kings is revealed to all by how they thoroughly mine out t</w:t>
      </w:r>
      <w:r w:rsidRPr="0053107F">
        <w:rPr>
          <w:rFonts w:eastAsia="Calibri" w:cs="Arial"/>
          <w:bCs/>
          <w:szCs w:val="24"/>
        </w:rPr>
        <w:t>he deeper meaning of all that God says.</w:t>
      </w:r>
    </w:p>
    <w:p w:rsidR="00617BF8" w:rsidRDefault="00617BF8" w:rsidP="00617BF8">
      <w:pPr>
        <w:rPr>
          <w:rFonts w:eastAsia="Calibri" w:cs="Arial"/>
          <w:bCs/>
          <w:szCs w:val="24"/>
        </w:rPr>
      </w:pPr>
      <w:r w:rsidRPr="00266EA3">
        <w:rPr>
          <w:rFonts w:eastAsia="Calibri" w:cs="Arial"/>
          <w:bCs/>
          <w:szCs w:val="24"/>
          <w:highlight w:val="yellow"/>
        </w:rPr>
        <w:t>Some things are only discovered by the desperate.</w:t>
      </w:r>
      <w:r w:rsidRPr="00266EA3">
        <w:rPr>
          <w:rFonts w:eastAsia="Calibri" w:cs="Arial"/>
          <w:bCs/>
          <w:szCs w:val="24"/>
        </w:rPr>
        <w:t xml:space="preserve"> That</w:t>
      </w:r>
      <w:r>
        <w:rPr>
          <w:rFonts w:eastAsia="Calibri" w:cs="Arial"/>
          <w:bCs/>
          <w:szCs w:val="24"/>
        </w:rPr>
        <w:t xml:space="preserve"> highly valued Kingdom attitude</w:t>
      </w:r>
      <w:r w:rsidRPr="00266EA3">
        <w:rPr>
          <w:rFonts w:eastAsia="Calibri" w:cs="Arial"/>
          <w:bCs/>
          <w:szCs w:val="24"/>
        </w:rPr>
        <w:t xml:space="preserve"> is what marks the h</w:t>
      </w:r>
      <w:r>
        <w:rPr>
          <w:rFonts w:eastAsia="Calibri" w:cs="Arial"/>
          <w:bCs/>
          <w:szCs w:val="24"/>
        </w:rPr>
        <w:t xml:space="preserve">eart of true Kingdom royalty. </w:t>
      </w:r>
      <w:r w:rsidRPr="00266EA3">
        <w:rPr>
          <w:rFonts w:eastAsia="Calibri" w:cs="Arial"/>
          <w:bCs/>
          <w:szCs w:val="24"/>
        </w:rPr>
        <w:t>The God who put the gold in the rocks brought His Kingdom with Him, but left it unseen. Paul dealt with this in his letter to the Colossians. There he informs us that God hid</w:t>
      </w:r>
      <w:r>
        <w:rPr>
          <w:rFonts w:eastAsia="Calibri" w:cs="Arial"/>
          <w:bCs/>
          <w:szCs w:val="24"/>
        </w:rPr>
        <w:t xml:space="preserve"> our abundant life in Christ. </w:t>
      </w:r>
      <w:r w:rsidRPr="00266EA3">
        <w:rPr>
          <w:rFonts w:eastAsia="Calibri" w:cs="Arial"/>
          <w:bCs/>
          <w:szCs w:val="24"/>
        </w:rPr>
        <w:t>Where is He? Seated at the right hand of th</w:t>
      </w:r>
      <w:r>
        <w:rPr>
          <w:rFonts w:eastAsia="Calibri" w:cs="Arial"/>
          <w:bCs/>
          <w:szCs w:val="24"/>
        </w:rPr>
        <w:t xml:space="preserve">e Father, in heavenly places. </w:t>
      </w:r>
      <w:r w:rsidRPr="00266EA3">
        <w:rPr>
          <w:rFonts w:eastAsia="Calibri" w:cs="Arial"/>
          <w:bCs/>
          <w:szCs w:val="24"/>
        </w:rPr>
        <w:t xml:space="preserve">Our abundant life is hidden in the Kingdom realm. And only faith can make the withdrawals.” </w:t>
      </w:r>
    </w:p>
    <w:p w:rsidR="00617BF8" w:rsidRDefault="00617BF8" w:rsidP="00617BF8">
      <w:pPr>
        <w:rPr>
          <w:rFonts w:eastAsia="Calibri" w:cs="Arial"/>
          <w:bCs/>
          <w:szCs w:val="24"/>
        </w:rPr>
      </w:pPr>
    </w:p>
    <w:p w:rsidR="00617BF8" w:rsidRPr="00266EA3" w:rsidRDefault="00617BF8" w:rsidP="00617BF8">
      <w:pPr>
        <w:rPr>
          <w:rFonts w:eastAsia="Calibri" w:cs="Arial"/>
          <w:bCs/>
          <w:szCs w:val="24"/>
        </w:rPr>
      </w:pPr>
      <w:r>
        <w:rPr>
          <w:rFonts w:eastAsia="Calibri" w:cs="Arial"/>
          <w:bCs/>
          <w:szCs w:val="24"/>
        </w:rPr>
        <w:t>I heard a miner say this to his crew recently, “I want you all to know right now that you are all millionaires! All you have to do is get the gold out of the ground.”</w:t>
      </w:r>
    </w:p>
    <w:p w:rsidR="00617BF8" w:rsidRDefault="00617BF8" w:rsidP="00617BF8"/>
    <w:p w:rsidR="00617BF8" w:rsidRPr="003D2F2A" w:rsidRDefault="00617BF8" w:rsidP="00617BF8">
      <w:pPr>
        <w:rPr>
          <w:color w:val="FF0000"/>
        </w:rPr>
      </w:pPr>
      <w:r w:rsidRPr="003D2F2A">
        <w:rPr>
          <w:color w:val="FF0000"/>
        </w:rPr>
        <w:t>Matt 5:6 AMP</w:t>
      </w:r>
      <w:r>
        <w:rPr>
          <w:color w:val="FF0000"/>
        </w:rPr>
        <w:t xml:space="preserve"> Hunger &amp; thirst are the two key elements that fuel a desperate person</w:t>
      </w:r>
    </w:p>
    <w:p w:rsidR="00617BF8" w:rsidRDefault="00617BF8" w:rsidP="00617BF8">
      <w:r>
        <w:t xml:space="preserve">6 Blessed and fortunate and </w:t>
      </w:r>
      <w:r w:rsidRPr="003D2F2A">
        <w:rPr>
          <w:highlight w:val="yellow"/>
        </w:rPr>
        <w:t>happy and spiritually prosperous</w:t>
      </w:r>
      <w:r>
        <w:t xml:space="preserve"> (in that state in which the born-again child of God enjoys His favor and salvation) </w:t>
      </w:r>
      <w:r w:rsidRPr="003D2F2A">
        <w:rPr>
          <w:highlight w:val="yellow"/>
        </w:rPr>
        <w:t>are those who hunger and thirst for righteousness</w:t>
      </w:r>
      <w:r>
        <w:t xml:space="preserve"> (uprightness and right standing with God), for they shall be </w:t>
      </w:r>
      <w:r w:rsidRPr="001A537C">
        <w:rPr>
          <w:u w:val="single"/>
        </w:rPr>
        <w:t>completely satisfied!</w:t>
      </w:r>
      <w:r>
        <w:t xml:space="preserve"> </w:t>
      </w:r>
    </w:p>
    <w:p w:rsidR="00617BF8" w:rsidRDefault="00617BF8" w:rsidP="00617BF8"/>
    <w:p w:rsidR="00617BF8" w:rsidRPr="007F3C9E" w:rsidRDefault="00617BF8" w:rsidP="00617BF8">
      <w:pPr>
        <w:rPr>
          <w:rFonts w:asciiTheme="minorBidi" w:hAnsiTheme="minorBidi"/>
          <w:color w:val="FF0000"/>
        </w:rPr>
      </w:pPr>
      <w:r w:rsidRPr="007F3C9E">
        <w:rPr>
          <w:rFonts w:asciiTheme="minorBidi" w:hAnsiTheme="minorBidi"/>
          <w:color w:val="FF0000"/>
        </w:rPr>
        <w:t>Phil 3:9-16 TPT</w:t>
      </w:r>
      <w:r>
        <w:rPr>
          <w:rFonts w:asciiTheme="minorBidi" w:hAnsiTheme="minorBidi"/>
          <w:color w:val="FF0000"/>
        </w:rPr>
        <w:t xml:space="preserve"> Do we run with passion?</w:t>
      </w:r>
    </w:p>
    <w:p w:rsidR="00617BF8" w:rsidRPr="007F3C9E" w:rsidRDefault="00617BF8" w:rsidP="00617BF8">
      <w:r w:rsidRPr="007F3C9E">
        <w:rPr>
          <w:rFonts w:ascii="Cambria Math" w:hAnsi="Cambria Math" w:cs="Cambria Math"/>
        </w:rPr>
        <w:t>⁹</w:t>
      </w:r>
      <w:r w:rsidRPr="007F3C9E">
        <w:t xml:space="preserve"> My passion is to be consumed with Him and not clinging to my own “righteousness” based in keeping the written Law. My “righteousness” will be His, based on the faith of Jesus Christ— the very righteousness of God. ¹ </w:t>
      </w:r>
      <w:r w:rsidRPr="007F3C9E">
        <w:rPr>
          <w:rFonts w:ascii="Cambria Math" w:hAnsi="Cambria Math" w:cs="Cambria Math"/>
        </w:rPr>
        <w:t>⁰</w:t>
      </w:r>
      <w:r w:rsidRPr="007F3C9E">
        <w:t xml:space="preserve"> And by His faith, [43] I will fully experience oneness with Jesus and the explosive power of His resurrection working in me. I will be one with Him in His sufferings and I will be one with Him in His death. ¹ ¹ Only then will I be able to experience complete oneness with Him in His resurrection from the realm of death. ¹ </w:t>
      </w:r>
      <w:r w:rsidRPr="007F3C9E">
        <w:rPr>
          <w:highlight w:val="yellow"/>
        </w:rPr>
        <w:t xml:space="preserve">² I admit that I haven’t yet acquired the absolute fullness that I’m pursuing, but </w:t>
      </w:r>
      <w:r w:rsidRPr="007F3C9E">
        <w:rPr>
          <w:highlight w:val="yellow"/>
          <w:u w:val="single"/>
        </w:rPr>
        <w:t>I run with passion</w:t>
      </w:r>
      <w:r w:rsidRPr="007F3C9E">
        <w:rPr>
          <w:highlight w:val="yellow"/>
        </w:rPr>
        <w:t xml:space="preserve"> into His abundance</w:t>
      </w:r>
      <w:r w:rsidRPr="007F3C9E">
        <w:t xml:space="preserve"> so that I may reach the destiny [44] which Jesus Christ has called me to fulfill and wants me to discover. ¹ ³ I don’t depend on my own strength to accomplish this; [45] however I do have one compelling focus: </w:t>
      </w:r>
      <w:r w:rsidRPr="001A537C">
        <w:rPr>
          <w:u w:val="single"/>
        </w:rPr>
        <w:t>I forget all of the past</w:t>
      </w:r>
      <w:r w:rsidRPr="007F3C9E">
        <w:t xml:space="preserve"> as </w:t>
      </w:r>
      <w:r w:rsidRPr="001A537C">
        <w:rPr>
          <w:highlight w:val="yellow"/>
          <w:u w:val="single"/>
        </w:rPr>
        <w:t>I fasten my heart to the future instead.</w:t>
      </w:r>
      <w:r w:rsidRPr="007F3C9E">
        <w:t xml:space="preserve"> ¹ </w:t>
      </w:r>
      <w:r w:rsidRPr="007F3C9E">
        <w:rPr>
          <w:rFonts w:ascii="Cambria Math" w:hAnsi="Cambria Math" w:cs="Cambria Math"/>
        </w:rPr>
        <w:t>⁴</w:t>
      </w:r>
      <w:r w:rsidRPr="007F3C9E">
        <w:t xml:space="preserve"> I run straight for </w:t>
      </w:r>
      <w:r w:rsidRPr="007F3C9E">
        <w:lastRenderedPageBreak/>
        <w:t xml:space="preserve">the divine invitation of reaching the heavenly goal and gaining the victory-prize through the anointing of Jesus. ¹ </w:t>
      </w:r>
      <w:r w:rsidRPr="007F3C9E">
        <w:rPr>
          <w:rFonts w:ascii="Cambria Math" w:hAnsi="Cambria Math" w:cs="Cambria Math"/>
        </w:rPr>
        <w:t>⁵</w:t>
      </w:r>
      <w:r w:rsidRPr="007F3C9E">
        <w:t xml:space="preserve"> So let all who are fully mature have this same passion, and if anyone is not yet gripped by these desires, [46] God will reveal it to them. ¹ </w:t>
      </w:r>
      <w:r w:rsidRPr="007F3C9E">
        <w:rPr>
          <w:rFonts w:ascii="Cambria Math" w:hAnsi="Cambria Math" w:cs="Cambria Math"/>
        </w:rPr>
        <w:t>⁶</w:t>
      </w:r>
      <w:r w:rsidRPr="007F3C9E">
        <w:t xml:space="preserve"> And let us all </w:t>
      </w:r>
      <w:r w:rsidRPr="00567593">
        <w:rPr>
          <w:highlight w:val="yellow"/>
        </w:rPr>
        <w:t>advance</w:t>
      </w:r>
      <w:r w:rsidRPr="007F3C9E">
        <w:t xml:space="preserve"> together to reach this victory-prize, following one path with one passion.</w:t>
      </w:r>
    </w:p>
    <w:p w:rsidR="00617BF8" w:rsidRDefault="00617BF8" w:rsidP="00617BF8"/>
    <w:p w:rsidR="00617BF8" w:rsidRDefault="00617BF8" w:rsidP="00617BF8">
      <w:pPr>
        <w:jc w:val="center"/>
        <w:rPr>
          <w:i/>
          <w:iCs/>
          <w:color w:val="0000FF"/>
        </w:rPr>
      </w:pPr>
      <w:r w:rsidRPr="00E777E1">
        <w:rPr>
          <w:i/>
          <w:iCs/>
          <w:color w:val="0000FF"/>
        </w:rPr>
        <w:t>Do we recogni</w:t>
      </w:r>
      <w:r>
        <w:rPr>
          <w:i/>
          <w:iCs/>
          <w:color w:val="0000FF"/>
        </w:rPr>
        <w:t xml:space="preserve">ze our desperate need for God? Are our hearts fastened to the past or to the future? Are we running forward toward the heavenly focus or are we up against a giant we feel we cannot conquer? </w:t>
      </w:r>
    </w:p>
    <w:p w:rsidR="00617BF8" w:rsidRDefault="00617BF8" w:rsidP="00617BF8">
      <w:pPr>
        <w:jc w:val="center"/>
        <w:rPr>
          <w:i/>
          <w:iCs/>
          <w:color w:val="0000FF"/>
        </w:rPr>
      </w:pPr>
    </w:p>
    <w:p w:rsidR="00617BF8" w:rsidRPr="007E34C9" w:rsidRDefault="00617BF8" w:rsidP="00617BF8">
      <w:pPr>
        <w:ind w:left="720" w:hanging="720"/>
        <w:jc w:val="center"/>
        <w:rPr>
          <w:i/>
          <w:iCs/>
          <w:color w:val="0000FF"/>
          <w:sz w:val="16"/>
          <w:szCs w:val="16"/>
        </w:rPr>
      </w:pPr>
      <w:r>
        <w:rPr>
          <w:i/>
          <w:iCs/>
          <w:color w:val="0000FF"/>
        </w:rPr>
        <w:t>Jesus loves you and He lo</w:t>
      </w:r>
      <w:r w:rsidR="00C03AE0">
        <w:rPr>
          <w:i/>
          <w:iCs/>
          <w:color w:val="0000FF"/>
        </w:rPr>
        <w:t>ves who you are in Him so don’t</w:t>
      </w:r>
      <w:r>
        <w:rPr>
          <w:i/>
          <w:iCs/>
          <w:color w:val="0000FF"/>
        </w:rPr>
        <w:t xml:space="preserve"> compare yourself with others</w:t>
      </w:r>
      <w:r w:rsidR="00C03AE0">
        <w:rPr>
          <w:i/>
          <w:iCs/>
          <w:color w:val="0000FF"/>
        </w:rPr>
        <w:t>…</w:t>
      </w:r>
      <w:r w:rsidR="007E34C9">
        <w:rPr>
          <w:i/>
          <w:iCs/>
          <w:color w:val="0000FF"/>
        </w:rPr>
        <w:t xml:space="preserve">”Comparing yourself to others is the work of flesh…seeing yourself how God sees you is the work of the Spirit” </w:t>
      </w:r>
      <w:r w:rsidR="007E34C9">
        <w:rPr>
          <w:i/>
          <w:iCs/>
          <w:color w:val="0000FF"/>
          <w:sz w:val="16"/>
          <w:szCs w:val="16"/>
        </w:rPr>
        <w:t>MCD</w:t>
      </w:r>
    </w:p>
    <w:p w:rsidR="00617BF8" w:rsidRDefault="00617BF8" w:rsidP="00617BF8"/>
    <w:p w:rsidR="00617BF8" w:rsidRPr="00A34C75" w:rsidRDefault="00617BF8" w:rsidP="00617BF8">
      <w:pPr>
        <w:rPr>
          <w:color w:val="FF0000"/>
        </w:rPr>
      </w:pPr>
      <w:r>
        <w:rPr>
          <w:color w:val="FF0000"/>
        </w:rPr>
        <w:t>Matt 6:6-9a</w:t>
      </w:r>
      <w:r w:rsidRPr="00A34C75">
        <w:rPr>
          <w:color w:val="FF0000"/>
        </w:rPr>
        <w:t xml:space="preserve"> Mesg. Be real…be simple…be yourself before God in prayer</w:t>
      </w:r>
    </w:p>
    <w:p w:rsidR="00617BF8" w:rsidRDefault="00617BF8" w:rsidP="00617BF8">
      <w:r>
        <w:t xml:space="preserve">6 "Here's what I want you to do: Find a quiet, secluded place so you won't be tempted to role-play before God. Just be there as simply and honestly as you can manage. The focus will shift from you to God, and you will begin to sense his grace. </w:t>
      </w:r>
    </w:p>
    <w:p w:rsidR="00617BF8" w:rsidRDefault="00617BF8" w:rsidP="00617BF8">
      <w:r>
        <w:t>7 "The world is full of so-called prayer warriors who are prayer-ignorant. They're full of formulas and programs and advice, peddling techniques for getting what you want from God. 8 Don't fall for that nonsense. This is your Father you are dealing with, and he knows better than you what you need. 9 With a God like this loving you, you can pray very simply…</w:t>
      </w:r>
    </w:p>
    <w:p w:rsidR="00617BF8" w:rsidRDefault="00617BF8" w:rsidP="00617BF8"/>
    <w:p w:rsidR="00617BF8" w:rsidRPr="00A65000" w:rsidRDefault="00617BF8" w:rsidP="00C03AE0">
      <w:pPr>
        <w:rPr>
          <w:color w:val="FF0000"/>
        </w:rPr>
      </w:pPr>
      <w:r w:rsidRPr="00A65000">
        <w:rPr>
          <w:color w:val="FF0000"/>
        </w:rPr>
        <w:t>1 John 5:13-15</w:t>
      </w:r>
      <w:r w:rsidR="00C03AE0">
        <w:rPr>
          <w:color w:val="FF0000"/>
        </w:rPr>
        <w:t xml:space="preserve"> Mesg. Confident-faith is the fuel of our prayer life</w:t>
      </w:r>
    </w:p>
    <w:p w:rsidR="00617BF8" w:rsidRDefault="00617BF8" w:rsidP="00617BF8">
      <w:r>
        <w:t xml:space="preserve">13 My purpose in writing is simply this: </w:t>
      </w:r>
      <w:r w:rsidRPr="00C03AE0">
        <w:rPr>
          <w:highlight w:val="yellow"/>
        </w:rPr>
        <w:t>that you who believe</w:t>
      </w:r>
      <w:r>
        <w:t xml:space="preserve"> in God's Son </w:t>
      </w:r>
      <w:r w:rsidRPr="00C03AE0">
        <w:rPr>
          <w:highlight w:val="yellow"/>
        </w:rPr>
        <w:t>will know beyond the shadow of a doubt</w:t>
      </w:r>
      <w:r>
        <w:t xml:space="preserve"> that </w:t>
      </w:r>
      <w:r w:rsidRPr="00C03AE0">
        <w:rPr>
          <w:highlight w:val="yellow"/>
        </w:rPr>
        <w:t>you have eternal life</w:t>
      </w:r>
      <w:r>
        <w:t xml:space="preserve">, the reality and not the illusion. 14 And how bold and free we then become in his presence, freely asking according to his will, sure that he's listening. 15 And if we're confident that he's listening, we know that what we've asked for is as good as ours. </w:t>
      </w:r>
    </w:p>
    <w:p w:rsidR="00617BF8" w:rsidRDefault="00617BF8" w:rsidP="00617BF8"/>
    <w:p w:rsidR="00617BF8" w:rsidRPr="00654C07" w:rsidRDefault="00617BF8" w:rsidP="00617BF8">
      <w:pPr>
        <w:rPr>
          <w:color w:val="FF0000"/>
        </w:rPr>
      </w:pPr>
      <w:r w:rsidRPr="00654C07">
        <w:rPr>
          <w:color w:val="FF0000"/>
        </w:rPr>
        <w:t>Luke 18:1-8</w:t>
      </w:r>
      <w:r w:rsidR="000008C3">
        <w:rPr>
          <w:color w:val="FF0000"/>
        </w:rPr>
        <w:t xml:space="preserve"> TPT The persistent </w:t>
      </w:r>
    </w:p>
    <w:p w:rsidR="00617BF8" w:rsidRPr="007E34C9" w:rsidRDefault="00617BF8" w:rsidP="00617BF8">
      <w:pPr>
        <w:rPr>
          <w:highlight w:val="yellow"/>
          <w:u w:val="single"/>
        </w:rPr>
      </w:pPr>
      <w:r w:rsidRPr="00654C07">
        <w:t xml:space="preserve">¹One day Jesus taught them </w:t>
      </w:r>
      <w:r w:rsidRPr="007E34C9">
        <w:rPr>
          <w:highlight w:val="yellow"/>
          <w:u w:val="single"/>
        </w:rPr>
        <w:t>to keep praying and never stop, or lose</w:t>
      </w:r>
    </w:p>
    <w:p w:rsidR="00617BF8" w:rsidRPr="00654C07" w:rsidRDefault="00617BF8" w:rsidP="00617BF8">
      <w:r w:rsidRPr="007E34C9">
        <w:rPr>
          <w:highlight w:val="yellow"/>
          <w:u w:val="single"/>
        </w:rPr>
        <w:t>hope.</w:t>
      </w:r>
      <w:r w:rsidRPr="007E34C9">
        <w:rPr>
          <w:u w:val="single"/>
        </w:rPr>
        <w:t xml:space="preserve"> </w:t>
      </w:r>
      <w:r w:rsidRPr="00654C07">
        <w:t>He shared with them this illustration: ²“In a certain town there was</w:t>
      </w:r>
    </w:p>
    <w:p w:rsidR="00617BF8" w:rsidRPr="00654C07" w:rsidRDefault="00617BF8" w:rsidP="00617BF8">
      <w:r w:rsidRPr="00654C07">
        <w:t xml:space="preserve">a civil judge, a thick-skinned and godless man who had no fear of other’s opinions. ³And there was a poor widow in that town who kept pleading and pleading with the judge, ‘Grant me justice and protect me against my oppressor!’ </w:t>
      </w:r>
      <w:r w:rsidRPr="00654C07">
        <w:rPr>
          <w:rFonts w:ascii="Cambria Math" w:hAnsi="Cambria Math" w:cs="Cambria Math"/>
        </w:rPr>
        <w:t>⁴</w:t>
      </w:r>
      <w:r w:rsidRPr="00654C07">
        <w:rPr>
          <w:rFonts w:cs="Arial"/>
        </w:rPr>
        <w:t>ˉ</w:t>
      </w:r>
      <w:r w:rsidRPr="00654C07">
        <w:rPr>
          <w:rFonts w:ascii="Cambria Math" w:hAnsi="Cambria Math" w:cs="Cambria Math"/>
        </w:rPr>
        <w:t>⁵</w:t>
      </w:r>
      <w:r w:rsidRPr="00654C07">
        <w:t xml:space="preserve">He ignored her pleas for quite some time, but she kept asking. Eventually he said to himself, ‘This widow keeps annoying me, demanding for her rights and I’m </w:t>
      </w:r>
      <w:r w:rsidRPr="00654C07">
        <w:lastRenderedPageBreak/>
        <w:t>tired of listening to her. Even though I’m not a religious man and don’t care about the opinions of others, I’ll just get her off my back and answer her claims for justice, and I’ll rule in her favor. Then she’ll leave me alone!’</w:t>
      </w:r>
    </w:p>
    <w:p w:rsidR="00617BF8" w:rsidRPr="00654C07" w:rsidRDefault="00617BF8" w:rsidP="00617BF8">
      <w:r w:rsidRPr="00654C07">
        <w:rPr>
          <w:rFonts w:ascii="Cambria Math" w:hAnsi="Cambria Math" w:cs="Cambria Math"/>
        </w:rPr>
        <w:t>⁶</w:t>
      </w:r>
      <w:r w:rsidRPr="00654C07">
        <w:t>So the Lord continued, “Did you hear what the ungodly judge said— that he</w:t>
      </w:r>
      <w:r>
        <w:t xml:space="preserve"> </w:t>
      </w:r>
      <w:r w:rsidRPr="00654C07">
        <w:t xml:space="preserve">would answer her persistent request? </w:t>
      </w:r>
      <w:r w:rsidRPr="00654C07">
        <w:rPr>
          <w:rFonts w:ascii="Cambria Math" w:hAnsi="Cambria Math" w:cs="Cambria Math"/>
        </w:rPr>
        <w:t>⁷</w:t>
      </w:r>
      <w:r w:rsidRPr="009770C4">
        <w:rPr>
          <w:highlight w:val="yellow"/>
          <w:u w:val="single"/>
        </w:rPr>
        <w:t>Don’t you know that God, the True Judge,</w:t>
      </w:r>
      <w:r w:rsidRPr="00654C07">
        <w:t xml:space="preserve"> will </w:t>
      </w:r>
      <w:r w:rsidRPr="009770C4">
        <w:rPr>
          <w:highlight w:val="yellow"/>
        </w:rPr>
        <w:t>grant justice to all His chosen ones who cry out to Him night and day?</w:t>
      </w:r>
      <w:r w:rsidRPr="00654C07">
        <w:t xml:space="preserve"> </w:t>
      </w:r>
      <w:r w:rsidRPr="009770C4">
        <w:rPr>
          <w:highlight w:val="yellow"/>
          <w:u w:val="single"/>
        </w:rPr>
        <w:t xml:space="preserve">He will pour out </w:t>
      </w:r>
      <w:r w:rsidRPr="009770C4">
        <w:rPr>
          <w:highlight w:val="yellow"/>
        </w:rPr>
        <w:t>His Spirit upon them!</w:t>
      </w:r>
    </w:p>
    <w:p w:rsidR="00617BF8" w:rsidRPr="00654C07" w:rsidRDefault="00617BF8" w:rsidP="00617BF8">
      <w:r w:rsidRPr="00654C07">
        <w:t xml:space="preserve">* </w:t>
      </w:r>
      <w:r w:rsidRPr="009770C4">
        <w:rPr>
          <w:highlight w:val="yellow"/>
        </w:rPr>
        <w:t>He will not delay</w:t>
      </w:r>
      <w:r w:rsidRPr="00654C07">
        <w:t xml:space="preserve"> to answer you and </w:t>
      </w:r>
      <w:r w:rsidRPr="009770C4">
        <w:rPr>
          <w:highlight w:val="yellow"/>
        </w:rPr>
        <w:t>give you what you ask for!</w:t>
      </w:r>
    </w:p>
    <w:p w:rsidR="00617BF8" w:rsidRDefault="00617BF8" w:rsidP="00617BF8">
      <w:r w:rsidRPr="00654C07">
        <w:rPr>
          <w:rFonts w:ascii="Cambria Math" w:hAnsi="Cambria Math" w:cs="Cambria Math"/>
        </w:rPr>
        <w:t>⁸</w:t>
      </w:r>
      <w:r w:rsidRPr="009770C4">
        <w:rPr>
          <w:highlight w:val="yellow"/>
        </w:rPr>
        <w:t xml:space="preserve">God will give swift justice to those </w:t>
      </w:r>
      <w:r w:rsidRPr="009770C4">
        <w:rPr>
          <w:highlight w:val="yellow"/>
          <w:u w:val="single"/>
        </w:rPr>
        <w:t>who don’t give up.</w:t>
      </w:r>
      <w:r w:rsidRPr="00654C07">
        <w:t xml:space="preserve"> Yet </w:t>
      </w:r>
      <w:r w:rsidRPr="009770C4">
        <w:rPr>
          <w:highlight w:val="yellow"/>
        </w:rPr>
        <w:t>when the Son of Man comes back,</w:t>
      </w:r>
      <w:r w:rsidRPr="00654C07">
        <w:t xml:space="preserve"> </w:t>
      </w:r>
      <w:r w:rsidRPr="009770C4">
        <w:rPr>
          <w:highlight w:val="yellow"/>
        </w:rPr>
        <w:t xml:space="preserve">will He find this kind of </w:t>
      </w:r>
      <w:r w:rsidRPr="009770C4">
        <w:rPr>
          <w:sz w:val="28"/>
          <w:szCs w:val="28"/>
          <w:highlight w:val="yellow"/>
          <w:u w:val="single"/>
        </w:rPr>
        <w:t>persistent faithfulness</w:t>
      </w:r>
      <w:r w:rsidRPr="009770C4">
        <w:rPr>
          <w:highlight w:val="yellow"/>
        </w:rPr>
        <w:t xml:space="preserve"> in His people?”</w:t>
      </w:r>
    </w:p>
    <w:p w:rsidR="00617BF8" w:rsidRDefault="00617BF8" w:rsidP="00617BF8"/>
    <w:p w:rsidR="00617BF8" w:rsidRDefault="00617BF8" w:rsidP="00617BF8">
      <w:r>
        <w:t>Knowing that we are clothed in the same armor that is worn by God Himself in our spiritual battles, we see in Ephesians 6:18 how we should pray… Pray at all times (on every occasion, in every season) in the Spirit, with all [manner of] prayer and entreaty. To that end keep alert and watch with strong purpose and perseverance, interceding in behalf of all the saints (God's consecrated people).</w:t>
      </w:r>
    </w:p>
    <w:p w:rsidR="00824CB3" w:rsidRDefault="00824CB3"/>
    <w:p w:rsidR="000008C3" w:rsidRPr="000008C3" w:rsidRDefault="000008C3" w:rsidP="000008C3">
      <w:pPr>
        <w:rPr>
          <w:bCs/>
          <w:color w:val="FF0000"/>
        </w:rPr>
      </w:pPr>
      <w:r w:rsidRPr="000008C3">
        <w:rPr>
          <w:bCs/>
          <w:color w:val="FF0000"/>
        </w:rPr>
        <w:t>Prov 1:1-7 TPT We enter the realm of true knowledge by living in awe of God</w:t>
      </w:r>
    </w:p>
    <w:p w:rsidR="000008C3" w:rsidRPr="000008C3" w:rsidRDefault="000008C3" w:rsidP="000008C3">
      <w:pPr>
        <w:rPr>
          <w:bCs/>
        </w:rPr>
      </w:pPr>
      <w:r w:rsidRPr="000008C3">
        <w:rPr>
          <w:bCs/>
        </w:rPr>
        <w:t xml:space="preserve">1 Here are kingdom revelations, words to live by, And words of wisdom given To empower you to reign in life, [1] Written as proverbs by Israel’s King Solomon, [2] David’s son. 2 Within these sayings will be found The revelation of wisdom [3] And the impartation of spiritual understanding. Use them as keys to unlock The treasures of true knowledge. 3 Those who cling to these words Will receive discipline to demonstrate Wisdom in every relationship, [4] And to choose what is right and just and fair. 4 These proverbs will give you great skill To teach the immature and make them wise, To give the youth the understanding Of their design and destiny. 5 For the wise, these proverbs Will make you even wiser, And for those with discernment, You will be able to acquire Brilliant strategies for leadership. 6 These kingdom revelations Will break open your understanding To unveil the deeper meaning of parables, Poetic riddles and epigrams, And to unravel the words and enigmas of the wise. </w:t>
      </w:r>
      <w:r w:rsidRPr="000008C3">
        <w:rPr>
          <w:bCs/>
          <w:highlight w:val="yellow"/>
        </w:rPr>
        <w:t>7 How then does a man gain The essence of wisdom? We cross the threshold of true knowledge When we live in complete awe and adoration of God!</w:t>
      </w:r>
      <w:r w:rsidRPr="000008C3">
        <w:rPr>
          <w:bCs/>
        </w:rPr>
        <w:t xml:space="preserve"> [5] Stubborn know-it-alls [6] Will never stop to do this, For they scorn true wisdom and knowledge.</w:t>
      </w:r>
    </w:p>
    <w:p w:rsidR="000008C3" w:rsidRPr="000008C3" w:rsidRDefault="000008C3" w:rsidP="000008C3">
      <w:pPr>
        <w:rPr>
          <w:bCs/>
        </w:rPr>
      </w:pPr>
    </w:p>
    <w:p w:rsidR="000008C3" w:rsidRPr="000008C3" w:rsidRDefault="000008C3" w:rsidP="000008C3">
      <w:pPr>
        <w:rPr>
          <w:bCs/>
          <w:color w:val="FF0000"/>
        </w:rPr>
      </w:pPr>
      <w:r w:rsidRPr="000008C3">
        <w:rPr>
          <w:bCs/>
          <w:color w:val="FF0000"/>
        </w:rPr>
        <w:t>Prov 16:6 TPT Surrender</w:t>
      </w:r>
    </w:p>
    <w:p w:rsidR="000008C3" w:rsidRPr="000008C3" w:rsidRDefault="000008C3" w:rsidP="000008C3">
      <w:pPr>
        <w:rPr>
          <w:bCs/>
        </w:rPr>
      </w:pPr>
      <w:r w:rsidRPr="000008C3">
        <w:rPr>
          <w:bCs/>
        </w:rPr>
        <w:t xml:space="preserve">6 You can avoid evil </w:t>
      </w:r>
      <w:r w:rsidRPr="000008C3">
        <w:rPr>
          <w:bCs/>
          <w:highlight w:val="yellow"/>
        </w:rPr>
        <w:t xml:space="preserve">through </w:t>
      </w:r>
      <w:r w:rsidRPr="000008C3">
        <w:rPr>
          <w:bCs/>
          <w:highlight w:val="yellow"/>
          <w:u w:val="single"/>
        </w:rPr>
        <w:t>surrendered</w:t>
      </w:r>
      <w:r w:rsidRPr="000008C3">
        <w:rPr>
          <w:bCs/>
          <w:highlight w:val="yellow"/>
        </w:rPr>
        <w:t xml:space="preserve"> worship</w:t>
      </w:r>
      <w:r w:rsidRPr="000008C3">
        <w:rPr>
          <w:bCs/>
        </w:rPr>
        <w:t xml:space="preserve"> And the fear of God, </w:t>
      </w:r>
      <w:r w:rsidRPr="000008C3">
        <w:rPr>
          <w:bCs/>
          <w:highlight w:val="yellow"/>
        </w:rPr>
        <w:t>For the power of His faithful love Removes sin’s guilt and grip over you!</w:t>
      </w:r>
    </w:p>
    <w:p w:rsidR="000008C3" w:rsidRPr="000008C3" w:rsidRDefault="000008C3" w:rsidP="000008C3">
      <w:pPr>
        <w:rPr>
          <w:bCs/>
        </w:rPr>
      </w:pPr>
    </w:p>
    <w:p w:rsidR="000008C3" w:rsidRPr="000008C3" w:rsidRDefault="000008C3" w:rsidP="000008C3">
      <w:pPr>
        <w:rPr>
          <w:bCs/>
        </w:rPr>
      </w:pPr>
      <w:r w:rsidRPr="000008C3">
        <w:rPr>
          <w:bCs/>
        </w:rPr>
        <w:t xml:space="preserve">Surrender means: </w:t>
      </w:r>
    </w:p>
    <w:p w:rsidR="000008C3" w:rsidRPr="000008C3" w:rsidRDefault="000008C3" w:rsidP="000008C3">
      <w:pPr>
        <w:numPr>
          <w:ilvl w:val="0"/>
          <w:numId w:val="1"/>
        </w:numPr>
        <w:contextualSpacing/>
        <w:rPr>
          <w:bCs/>
        </w:rPr>
      </w:pPr>
      <w:r w:rsidRPr="000008C3">
        <w:rPr>
          <w:bCs/>
        </w:rPr>
        <w:lastRenderedPageBreak/>
        <w:t>To agree to stop fighting, hiding, resisting, etc., because you know that you will not win or succeed</w:t>
      </w:r>
    </w:p>
    <w:p w:rsidR="000008C3" w:rsidRPr="000008C3" w:rsidRDefault="000008C3" w:rsidP="000008C3">
      <w:pPr>
        <w:numPr>
          <w:ilvl w:val="0"/>
          <w:numId w:val="1"/>
        </w:numPr>
        <w:contextualSpacing/>
        <w:rPr>
          <w:rFonts w:asciiTheme="minorBidi" w:hAnsiTheme="minorBidi"/>
          <w:bCs/>
          <w:szCs w:val="24"/>
        </w:rPr>
      </w:pPr>
      <w:r w:rsidRPr="000008C3">
        <w:rPr>
          <w:rFonts w:asciiTheme="minorBidi" w:hAnsiTheme="minorBidi"/>
          <w:bCs/>
          <w:color w:val="000000"/>
          <w:szCs w:val="24"/>
          <w:shd w:val="clear" w:color="auto" w:fill="FFFFFF"/>
        </w:rPr>
        <w:t>To give up completely or agree to forgo especially in favor of another</w:t>
      </w:r>
    </w:p>
    <w:p w:rsidR="000008C3" w:rsidRDefault="000008C3" w:rsidP="000008C3">
      <w:pPr>
        <w:numPr>
          <w:ilvl w:val="0"/>
          <w:numId w:val="1"/>
        </w:numPr>
        <w:contextualSpacing/>
        <w:rPr>
          <w:rFonts w:asciiTheme="minorBidi" w:hAnsiTheme="minorBidi"/>
          <w:bCs/>
          <w:szCs w:val="24"/>
        </w:rPr>
      </w:pPr>
      <w:r w:rsidRPr="000008C3">
        <w:rPr>
          <w:rFonts w:asciiTheme="minorBidi" w:hAnsiTheme="minorBidi"/>
          <w:bCs/>
          <w:szCs w:val="24"/>
        </w:rPr>
        <w:t>To give (oneself) up into the power of another especially as a prisoner</w:t>
      </w:r>
    </w:p>
    <w:p w:rsidR="000008C3" w:rsidRDefault="000008C3" w:rsidP="000008C3">
      <w:pPr>
        <w:numPr>
          <w:ilvl w:val="0"/>
          <w:numId w:val="1"/>
        </w:numPr>
        <w:contextualSpacing/>
        <w:rPr>
          <w:rFonts w:asciiTheme="minorBidi" w:hAnsiTheme="minorBidi"/>
          <w:bCs/>
          <w:szCs w:val="24"/>
        </w:rPr>
      </w:pPr>
      <w:r w:rsidRPr="000008C3">
        <w:rPr>
          <w:rFonts w:asciiTheme="minorBidi" w:hAnsiTheme="minorBidi"/>
          <w:bCs/>
          <w:szCs w:val="24"/>
        </w:rPr>
        <w:t>To die to self. Philippians 1:21 states, “For me to live is Christ and to die is gain.”</w:t>
      </w:r>
    </w:p>
    <w:p w:rsidR="007321F3" w:rsidRDefault="007321F3" w:rsidP="007321F3">
      <w:pPr>
        <w:contextualSpacing/>
        <w:rPr>
          <w:rFonts w:asciiTheme="minorBidi" w:hAnsiTheme="minorBidi"/>
          <w:bCs/>
          <w:szCs w:val="24"/>
        </w:rPr>
      </w:pPr>
    </w:p>
    <w:p w:rsidR="007321F3" w:rsidRPr="007321F3" w:rsidRDefault="007321F3" w:rsidP="007321F3">
      <w:pPr>
        <w:contextualSpacing/>
        <w:rPr>
          <w:rFonts w:asciiTheme="minorBidi" w:hAnsiTheme="minorBidi"/>
          <w:bCs/>
          <w:color w:val="FF0000"/>
          <w:szCs w:val="24"/>
        </w:rPr>
      </w:pPr>
      <w:r w:rsidRPr="007321F3">
        <w:rPr>
          <w:rFonts w:asciiTheme="minorBidi" w:hAnsiTheme="minorBidi"/>
          <w:bCs/>
          <w:color w:val="FF0000"/>
          <w:szCs w:val="24"/>
        </w:rPr>
        <w:t>A.W. Tozer said in his book, Man, the dwelling place of God:</w:t>
      </w:r>
    </w:p>
    <w:p w:rsidR="007321F3" w:rsidRDefault="009830D1" w:rsidP="007321F3">
      <w:pPr>
        <w:contextualSpacing/>
        <w:rPr>
          <w:rFonts w:asciiTheme="minorBidi" w:hAnsiTheme="minorBidi"/>
          <w:bCs/>
          <w:szCs w:val="24"/>
        </w:rPr>
      </w:pPr>
      <w:r>
        <w:rPr>
          <w:rFonts w:asciiTheme="minorBidi" w:hAnsiTheme="minorBidi"/>
          <w:bCs/>
          <w:szCs w:val="24"/>
        </w:rPr>
        <w:t>“</w:t>
      </w:r>
      <w:r w:rsidR="007321F3" w:rsidRPr="007321F3">
        <w:rPr>
          <w:rFonts w:asciiTheme="minorBidi" w:hAnsiTheme="minorBidi"/>
          <w:bCs/>
          <w:szCs w:val="24"/>
        </w:rPr>
        <w:t>The victorious Christian neither exalts nor downgrades himself. His interests have shifted from self to Christ. What he is or is not no longer concerns him. He believes that he has been crucified with Christ and he is not willing either to praise or deprecate such a man. Yet the knowledge that he has been crucified is only half the victory. "Nevertheless I live; yet not I, but Christ liveth in me: and the life which I now live in the flesh I live by the faith of the Son of God, who loved me, and gave himself for me." Christ is now where the man's ego was formerly. The man is now Christ-centered instead of self-centered, and he forgets himself in his delighted preoccupation with Christ. Candor compels me to acknowledge that it is a lot easier to write about this than it is to live it. Self is one of the toughest plants that grows in the garden of life. It is, in fact, indestructible by any human means. Just when we are sure it is dead it turns up somewhere as robust as ever to trouble our peace and poison the fruit of our lives. Yet there is deliverance. When our judicial crucifixion becomes actual the victory is near; and when our faith rises to claim the risen life of Christ as our own the triumph is complete. The trouble is that we do not receive the benefits of all this until something radical has happened in our own experience, something which in its psychological effects approaches actual crucifixion. What Christ went through we also must go through. Rejection, surrender, loss, a violent detachment from the world, the pain of social ostracism - all must be felt in our actual experience. Where we have failed is in the practical application of the teaching concerning the crucified life. Too many have been content to be armchair Christians, satisfied with the theology of the cross. Plainly Christ never intended that we should rest in a mere theory of self-denial. His teaching identified His disciples with Himself so intimately that they would have had to be extremely dull not to have understood that they were expected to experience very much the same pain and loss as He Himself did. The healthy soul is the victorious soul and victory never comes while self is permitted to remain unjudged and uncrucified. While we boast or belittle we may be perfectly sure that the cross has not yet done its work within us. Faith and obedience will bring the cross into the life and cure both habits.</w:t>
      </w:r>
      <w:r>
        <w:rPr>
          <w:rFonts w:asciiTheme="minorBidi" w:hAnsiTheme="minorBidi"/>
          <w:bCs/>
          <w:szCs w:val="24"/>
        </w:rPr>
        <w:t>”</w:t>
      </w:r>
    </w:p>
    <w:p w:rsidR="009830D1" w:rsidRDefault="009830D1" w:rsidP="007321F3">
      <w:pPr>
        <w:contextualSpacing/>
        <w:rPr>
          <w:rFonts w:asciiTheme="minorBidi" w:hAnsiTheme="minorBidi"/>
          <w:bCs/>
          <w:szCs w:val="24"/>
        </w:rPr>
      </w:pPr>
    </w:p>
    <w:p w:rsidR="009830D1" w:rsidRPr="009830D1" w:rsidRDefault="009830D1" w:rsidP="007321F3">
      <w:pPr>
        <w:contextualSpacing/>
        <w:rPr>
          <w:rFonts w:asciiTheme="minorBidi" w:hAnsiTheme="minorBidi"/>
          <w:bCs/>
          <w:color w:val="FF0000"/>
          <w:szCs w:val="24"/>
        </w:rPr>
      </w:pPr>
      <w:r w:rsidRPr="009830D1">
        <w:rPr>
          <w:rFonts w:asciiTheme="minorBidi" w:hAnsiTheme="minorBidi"/>
          <w:bCs/>
          <w:color w:val="FF0000"/>
          <w:szCs w:val="24"/>
        </w:rPr>
        <w:t>Thomas Edison once said:</w:t>
      </w:r>
    </w:p>
    <w:p w:rsidR="009830D1" w:rsidRPr="009830D1" w:rsidRDefault="009830D1" w:rsidP="009830D1">
      <w:pPr>
        <w:contextualSpacing/>
        <w:rPr>
          <w:rFonts w:asciiTheme="minorBidi" w:hAnsiTheme="minorBidi"/>
          <w:bCs/>
          <w:szCs w:val="24"/>
        </w:rPr>
      </w:pPr>
      <w:r w:rsidRPr="009830D1">
        <w:rPr>
          <w:rFonts w:asciiTheme="minorBidi" w:hAnsiTheme="minorBidi"/>
          <w:bCs/>
          <w:szCs w:val="24"/>
        </w:rPr>
        <w:lastRenderedPageBreak/>
        <w:t>“Opportunity is missed by most people because it is dressed in overalls and looks like work.” – Thomas Edison</w:t>
      </w:r>
    </w:p>
    <w:p w:rsidR="009830D1" w:rsidRDefault="009830D1" w:rsidP="009830D1">
      <w:pPr>
        <w:contextualSpacing/>
        <w:rPr>
          <w:rFonts w:asciiTheme="minorBidi" w:hAnsiTheme="minorBidi"/>
          <w:bCs/>
          <w:szCs w:val="24"/>
        </w:rPr>
      </w:pPr>
    </w:p>
    <w:p w:rsidR="009830D1" w:rsidRDefault="009830D1" w:rsidP="009830D1">
      <w:pPr>
        <w:contextualSpacing/>
        <w:rPr>
          <w:rFonts w:asciiTheme="minorBidi" w:hAnsiTheme="minorBidi"/>
          <w:bCs/>
          <w:szCs w:val="24"/>
        </w:rPr>
      </w:pPr>
      <w:r w:rsidRPr="009830D1">
        <w:rPr>
          <w:rFonts w:asciiTheme="minorBidi" w:hAnsiTheme="minorBidi"/>
          <w:bCs/>
          <w:szCs w:val="24"/>
        </w:rPr>
        <w:t>“Our greatest weakness lies in giving up. The most certain way to succeed is always to try just one more time.” – Thomas Edison</w:t>
      </w:r>
    </w:p>
    <w:p w:rsidR="009830D1" w:rsidRDefault="009830D1" w:rsidP="009830D1">
      <w:pPr>
        <w:contextualSpacing/>
        <w:rPr>
          <w:rFonts w:asciiTheme="minorBidi" w:hAnsiTheme="minorBidi"/>
          <w:bCs/>
          <w:szCs w:val="24"/>
        </w:rPr>
      </w:pPr>
    </w:p>
    <w:p w:rsidR="009830D1" w:rsidRDefault="009830D1" w:rsidP="009830D1">
      <w:pPr>
        <w:contextualSpacing/>
        <w:rPr>
          <w:rFonts w:asciiTheme="minorBidi" w:hAnsiTheme="minorBidi"/>
          <w:bCs/>
          <w:szCs w:val="24"/>
        </w:rPr>
      </w:pPr>
      <w:r w:rsidRPr="009830D1">
        <w:rPr>
          <w:rFonts w:asciiTheme="minorBidi" w:hAnsiTheme="minorBidi"/>
          <w:bCs/>
          <w:szCs w:val="24"/>
        </w:rPr>
        <w:t>“When you have exhausted all possibilities, remember this . . . you haven’t.”</w:t>
      </w:r>
    </w:p>
    <w:p w:rsidR="009830D1" w:rsidRPr="007321F3" w:rsidRDefault="009830D1" w:rsidP="009830D1">
      <w:pPr>
        <w:contextualSpacing/>
        <w:rPr>
          <w:rFonts w:asciiTheme="minorBidi" w:hAnsiTheme="minorBidi"/>
          <w:bCs/>
          <w:szCs w:val="24"/>
        </w:rPr>
      </w:pPr>
      <w:r w:rsidRPr="009830D1">
        <w:rPr>
          <w:rFonts w:asciiTheme="minorBidi" w:hAnsiTheme="minorBidi"/>
          <w:bCs/>
          <w:szCs w:val="24"/>
        </w:rPr>
        <w:t>– Thomas Edison</w:t>
      </w:r>
    </w:p>
    <w:sectPr w:rsidR="009830D1" w:rsidRPr="007321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6D" w:rsidRDefault="0050436D" w:rsidP="000E51B1">
      <w:pPr>
        <w:spacing w:line="240" w:lineRule="auto"/>
      </w:pPr>
      <w:r>
        <w:separator/>
      </w:r>
    </w:p>
  </w:endnote>
  <w:endnote w:type="continuationSeparator" w:id="0">
    <w:p w:rsidR="0050436D" w:rsidRDefault="0050436D" w:rsidP="000E5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B1" w:rsidRDefault="000E5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B1" w:rsidRDefault="000E51B1" w:rsidP="000E51B1">
    <w:pPr>
      <w:pStyle w:val="Footer"/>
      <w:pBdr>
        <w:top w:val="thinThickSmallGap" w:sz="24" w:space="1" w:color="622423" w:themeColor="accent2" w:themeShade="7F"/>
      </w:pBdr>
      <w:rPr>
        <w:rFonts w:asciiTheme="majorHAnsi" w:eastAsiaTheme="majorEastAsia" w:hAnsiTheme="majorHAnsi" w:cstheme="majorBidi"/>
      </w:rPr>
    </w:pPr>
    <w:r w:rsidRPr="000E51B1">
      <w:rPr>
        <w:rFonts w:asciiTheme="majorHAnsi" w:eastAsiaTheme="majorEastAsia" w:hAnsiTheme="majorHAnsi" w:cstheme="majorBidi"/>
        <w:i/>
        <w:iCs/>
      </w:rPr>
      <w:t>Dwelling Place Ministries International ~ Desperate and Surrendered to Him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P</w:t>
    </w:r>
    <w:bookmarkStart w:id="0" w:name="_GoBack"/>
    <w:bookmarkEnd w:id="0"/>
    <w:r>
      <w:rPr>
        <w:rFonts w:asciiTheme="majorHAnsi" w:eastAsiaTheme="majorEastAsia" w:hAnsiTheme="majorHAnsi" w:cstheme="majorBidi"/>
      </w:rPr>
      <w:t xml:space="preserve">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0E51B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E51B1" w:rsidRDefault="000E51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B1" w:rsidRDefault="000E5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6D" w:rsidRDefault="0050436D" w:rsidP="000E51B1">
      <w:pPr>
        <w:spacing w:line="240" w:lineRule="auto"/>
      </w:pPr>
      <w:r>
        <w:separator/>
      </w:r>
    </w:p>
  </w:footnote>
  <w:footnote w:type="continuationSeparator" w:id="0">
    <w:p w:rsidR="0050436D" w:rsidRDefault="0050436D" w:rsidP="000E51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B1" w:rsidRDefault="000E5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B1" w:rsidRDefault="000E5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B1" w:rsidRDefault="000E5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6BEF"/>
    <w:multiLevelType w:val="hybridMultilevel"/>
    <w:tmpl w:val="E5C6A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B3"/>
    <w:rsid w:val="000008C3"/>
    <w:rsid w:val="00086031"/>
    <w:rsid w:val="000E51B1"/>
    <w:rsid w:val="00323A6A"/>
    <w:rsid w:val="0050436D"/>
    <w:rsid w:val="00617BF8"/>
    <w:rsid w:val="007321F3"/>
    <w:rsid w:val="007E34C9"/>
    <w:rsid w:val="00824CB3"/>
    <w:rsid w:val="009830D1"/>
    <w:rsid w:val="00B17430"/>
    <w:rsid w:val="00C03A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1B1"/>
    <w:pPr>
      <w:tabs>
        <w:tab w:val="center" w:pos="4680"/>
        <w:tab w:val="right" w:pos="9360"/>
      </w:tabs>
      <w:spacing w:line="240" w:lineRule="auto"/>
    </w:pPr>
  </w:style>
  <w:style w:type="character" w:customStyle="1" w:styleId="HeaderChar">
    <w:name w:val="Header Char"/>
    <w:basedOn w:val="DefaultParagraphFont"/>
    <w:link w:val="Header"/>
    <w:uiPriority w:val="99"/>
    <w:rsid w:val="000E51B1"/>
  </w:style>
  <w:style w:type="paragraph" w:styleId="Footer">
    <w:name w:val="footer"/>
    <w:basedOn w:val="Normal"/>
    <w:link w:val="FooterChar"/>
    <w:uiPriority w:val="99"/>
    <w:unhideWhenUsed/>
    <w:rsid w:val="000E51B1"/>
    <w:pPr>
      <w:tabs>
        <w:tab w:val="center" w:pos="4680"/>
        <w:tab w:val="right" w:pos="9360"/>
      </w:tabs>
      <w:spacing w:line="240" w:lineRule="auto"/>
    </w:pPr>
  </w:style>
  <w:style w:type="character" w:customStyle="1" w:styleId="FooterChar">
    <w:name w:val="Footer Char"/>
    <w:basedOn w:val="DefaultParagraphFont"/>
    <w:link w:val="Footer"/>
    <w:uiPriority w:val="99"/>
    <w:rsid w:val="000E51B1"/>
  </w:style>
  <w:style w:type="paragraph" w:styleId="BalloonText">
    <w:name w:val="Balloon Text"/>
    <w:basedOn w:val="Normal"/>
    <w:link w:val="BalloonTextChar"/>
    <w:uiPriority w:val="99"/>
    <w:semiHidden/>
    <w:unhideWhenUsed/>
    <w:rsid w:val="000E51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1B1"/>
    <w:pPr>
      <w:tabs>
        <w:tab w:val="center" w:pos="4680"/>
        <w:tab w:val="right" w:pos="9360"/>
      </w:tabs>
      <w:spacing w:line="240" w:lineRule="auto"/>
    </w:pPr>
  </w:style>
  <w:style w:type="character" w:customStyle="1" w:styleId="HeaderChar">
    <w:name w:val="Header Char"/>
    <w:basedOn w:val="DefaultParagraphFont"/>
    <w:link w:val="Header"/>
    <w:uiPriority w:val="99"/>
    <w:rsid w:val="000E51B1"/>
  </w:style>
  <w:style w:type="paragraph" w:styleId="Footer">
    <w:name w:val="footer"/>
    <w:basedOn w:val="Normal"/>
    <w:link w:val="FooterChar"/>
    <w:uiPriority w:val="99"/>
    <w:unhideWhenUsed/>
    <w:rsid w:val="000E51B1"/>
    <w:pPr>
      <w:tabs>
        <w:tab w:val="center" w:pos="4680"/>
        <w:tab w:val="right" w:pos="9360"/>
      </w:tabs>
      <w:spacing w:line="240" w:lineRule="auto"/>
    </w:pPr>
  </w:style>
  <w:style w:type="character" w:customStyle="1" w:styleId="FooterChar">
    <w:name w:val="Footer Char"/>
    <w:basedOn w:val="DefaultParagraphFont"/>
    <w:link w:val="Footer"/>
    <w:uiPriority w:val="99"/>
    <w:rsid w:val="000E51B1"/>
  </w:style>
  <w:style w:type="paragraph" w:styleId="BalloonText">
    <w:name w:val="Balloon Text"/>
    <w:basedOn w:val="Normal"/>
    <w:link w:val="BalloonTextChar"/>
    <w:uiPriority w:val="99"/>
    <w:semiHidden/>
    <w:unhideWhenUsed/>
    <w:rsid w:val="000E51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1</cp:revision>
  <dcterms:created xsi:type="dcterms:W3CDTF">2016-04-17T00:31:00Z</dcterms:created>
  <dcterms:modified xsi:type="dcterms:W3CDTF">2016-04-17T03:26:00Z</dcterms:modified>
</cp:coreProperties>
</file>